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after="6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3GPP TSG RAN WG4#112                                                                                                       R4-2412261</w:t>
        <w:tab/>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Maastricht, Netherlands, Aug 19th – 23rd, 2024</w:t>
      </w:r>
      <w:r w:rsidDel="00000000" w:rsidR="00000000" w:rsidRPr="00000000">
        <w:rPr>
          <w:rtl w:val="0"/>
        </w:rPr>
      </w:r>
    </w:p>
    <w:p w:rsidR="00000000" w:rsidDel="00000000" w:rsidP="00000000" w:rsidRDefault="00000000" w:rsidRPr="00000000" w14:paraId="00000003">
      <w:pPr>
        <w:tabs>
          <w:tab w:val="left" w:leader="none" w:pos="1701"/>
          <w:tab w:val="right" w:leader="none" w:pos="9639"/>
        </w:tabs>
        <w:spacing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ab/>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Agenda Item:</w:t>
        <w:tab/>
        <w:t xml:space="preserve">8.24.2</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Title:  </w:t>
        <w:tab/>
        <w:t xml:space="preserve">Discussion on UE Assistance Information for RRM Performance</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Document for:</w:t>
        <w:tab/>
        <w:t xml:space="preserve">Discussion and Decision</w:t>
      </w:r>
    </w:p>
    <w:p w:rsidR="00000000" w:rsidDel="00000000" w:rsidP="00000000" w:rsidRDefault="00000000" w:rsidRPr="00000000" w14:paraId="00000008">
      <w:pPr>
        <w:pStyle w:val="Heading1"/>
        <w:numPr>
          <w:ilvl w:val="0"/>
          <w:numId w:val="4"/>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bookmarkStart w:colFirst="0" w:colLast="0" w:name="_heading=h.1fob9te" w:id="0"/>
      <w:bookmarkEnd w:id="0"/>
      <w:r w:rsidDel="00000000" w:rsidR="00000000" w:rsidRPr="00000000">
        <w:rPr>
          <w:rFonts w:ascii="Times New Roman" w:cs="Times New Roman" w:eastAsia="Times New Roman" w:hAnsi="Times New Roman"/>
          <w:b w:val="1"/>
          <w:sz w:val="22"/>
          <w:szCs w:val="22"/>
          <w:rtl w:val="0"/>
        </w:rPr>
        <w:t xml:space="preserve">Introduction</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RAN #102 plenary meeting, it was agreed that one of the WI objectives in the Phase 3 XR WID is to specify enhancements to enable transmission or reception in measurement gaps or scheduling restrictions [1]. </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0B">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Specify enhancements to enable transmission/reception in gaps/restrictions that are caused by RRM measurements (from inter-frequency RRM measurement gaps, or intra-frequency measurements, or other scheduling restrictions etc.). [RAN1, RAN2, RAN4] </w:t>
            </w:r>
          </w:p>
          <w:p w:rsidR="00000000" w:rsidDel="00000000" w:rsidP="00000000" w:rsidRDefault="00000000" w:rsidRPr="00000000" w14:paraId="0000000C">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Specify the corresponding measurement gap and scheduling restriction to enable the identified enhancements with RRM performance impact taken into consideration, work being triggered by LS. [RAN4]</w:t>
            </w:r>
          </w:p>
        </w:tc>
      </w:tr>
    </w:tbl>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RAN1 #117 </w:t>
      </w:r>
      <w:r w:rsidDel="00000000" w:rsidR="00000000" w:rsidRPr="00000000">
        <w:rPr>
          <w:rFonts w:ascii="Times New Roman" w:cs="Times New Roman" w:eastAsia="Times New Roman" w:hAnsi="Times New Roman"/>
          <w:rtl w:val="0"/>
        </w:rPr>
        <w:t xml:space="preserve">meeting</w:t>
      </w:r>
      <w:r w:rsidDel="00000000" w:rsidR="00000000" w:rsidRPr="00000000">
        <w:rPr>
          <w:rFonts w:ascii="Times New Roman" w:cs="Times New Roman" w:eastAsia="Times New Roman" w:hAnsi="Times New Roman"/>
          <w:rtl w:val="0"/>
        </w:rPr>
        <w:t xml:space="preserve">, UE assistance information related to measurement occasions and related to channel conditions, traffic, UE mobility were discussed. The following agreement and conclusions were agreed:</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tl w:val="0"/>
        </w:rPr>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10">
            <w:pPr>
              <w:spacing w:after="240" w:before="240" w:line="276" w:lineRule="auto"/>
              <w:ind w:left="100" w:firstLine="0"/>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Agreement</w:t>
            </w:r>
          </w:p>
          <w:p w:rsidR="00000000" w:rsidDel="00000000" w:rsidP="00000000" w:rsidRDefault="00000000" w:rsidRPr="00000000" w14:paraId="00000011">
            <w:pPr>
              <w:spacing w:after="240" w:before="240" w:line="276" w:lineRule="auto"/>
              <w:ind w:left="10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RAN1 continues to discuss and decide whether or not to introduce new UE assistance information for solution(s) to enable Tx/Rx in gaps/restrictions that are caused by RRM measurements. At least the following UE assistance information is considered for further study:</w:t>
            </w:r>
          </w:p>
          <w:p w:rsidR="00000000" w:rsidDel="00000000" w:rsidP="00000000" w:rsidRDefault="00000000" w:rsidRPr="00000000" w14:paraId="00000012">
            <w:pPr>
              <w:numPr>
                <w:ilvl w:val="0"/>
                <w:numId w:val="6"/>
              </w:numPr>
              <w:spacing w:after="0" w:afterAutospacing="0" w:before="240"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UE assistance information related to measurement occasions:</w:t>
            </w:r>
          </w:p>
          <w:p w:rsidR="00000000" w:rsidDel="00000000" w:rsidP="00000000" w:rsidRDefault="00000000" w:rsidRPr="00000000" w14:paraId="00000013">
            <w:pPr>
              <w:numPr>
                <w:ilvl w:val="1"/>
                <w:numId w:val="6"/>
              </w:numPr>
              <w:spacing w:after="0" w:afterAutospacing="0" w:before="0" w:beforeAutospacing="0" w:line="276" w:lineRule="auto"/>
              <w:ind w:left="1440" w:hanging="360"/>
            </w:pPr>
            <w:r w:rsidDel="00000000" w:rsidR="00000000" w:rsidRPr="00000000">
              <w:rPr>
                <w:rFonts w:ascii="Times New Roman" w:cs="Times New Roman" w:eastAsia="Times New Roman" w:hAnsi="Times New Roman"/>
                <w:rtl w:val="0"/>
              </w:rPr>
              <w:t xml:space="preserve">FFS: The number of needed measurement gaps/SMTC with restrictions within a time period;</w:t>
            </w:r>
          </w:p>
          <w:p w:rsidR="00000000" w:rsidDel="00000000" w:rsidP="00000000" w:rsidRDefault="00000000" w:rsidRPr="00000000" w14:paraId="00000014">
            <w:pPr>
              <w:numPr>
                <w:ilvl w:val="1"/>
                <w:numId w:val="6"/>
              </w:numPr>
              <w:spacing w:after="0" w:afterAutospacing="0" w:before="0" w:beforeAutospacing="0" w:line="276" w:lineRule="auto"/>
              <w:ind w:left="1440" w:hanging="360"/>
            </w:pPr>
            <w:r w:rsidDel="00000000" w:rsidR="00000000" w:rsidRPr="00000000">
              <w:rPr>
                <w:rFonts w:ascii="Times New Roman" w:cs="Times New Roman" w:eastAsia="Times New Roman" w:hAnsi="Times New Roman"/>
                <w:rtl w:val="0"/>
              </w:rPr>
              <w:t xml:space="preserve">FFS: The maximum number or ratio of MGs/SMTC with restrictions that can be skipped within a time period;</w:t>
            </w:r>
          </w:p>
          <w:p w:rsidR="00000000" w:rsidDel="00000000" w:rsidP="00000000" w:rsidRDefault="00000000" w:rsidRPr="00000000" w14:paraId="00000015">
            <w:pPr>
              <w:numPr>
                <w:ilvl w:val="1"/>
                <w:numId w:val="6"/>
              </w:numPr>
              <w:spacing w:after="0" w:afterAutospacing="0" w:before="0" w:beforeAutospacing="0" w:line="276" w:lineRule="auto"/>
              <w:ind w:left="1440" w:hanging="360"/>
            </w:pPr>
            <w:r w:rsidDel="00000000" w:rsidR="00000000" w:rsidRPr="00000000">
              <w:rPr>
                <w:rFonts w:ascii="Times New Roman" w:cs="Times New Roman" w:eastAsia="Times New Roman" w:hAnsi="Times New Roman"/>
                <w:rtl w:val="0"/>
              </w:rPr>
              <w:t xml:space="preserve">FFS: The number of required SSBs within a time period;</w:t>
            </w:r>
          </w:p>
          <w:p w:rsidR="00000000" w:rsidDel="00000000" w:rsidP="00000000" w:rsidRDefault="00000000" w:rsidRPr="00000000" w14:paraId="00000016">
            <w:pPr>
              <w:numPr>
                <w:ilvl w:val="1"/>
                <w:numId w:val="6"/>
              </w:numPr>
              <w:spacing w:after="0" w:afterAutospacing="0" w:before="0" w:beforeAutospacing="0" w:line="276" w:lineRule="auto"/>
              <w:ind w:left="1440" w:hanging="360"/>
            </w:pPr>
            <w:r w:rsidDel="00000000" w:rsidR="00000000" w:rsidRPr="00000000">
              <w:rPr>
                <w:rFonts w:ascii="Times New Roman" w:cs="Times New Roman" w:eastAsia="Times New Roman" w:hAnsi="Times New Roman"/>
                <w:rtl w:val="0"/>
              </w:rPr>
              <w:t xml:space="preserve">FFS: The number of consecutive RRM measurements that can be skipped;</w:t>
            </w:r>
          </w:p>
          <w:p w:rsidR="00000000" w:rsidDel="00000000" w:rsidP="00000000" w:rsidRDefault="00000000" w:rsidRPr="00000000" w14:paraId="00000017">
            <w:pPr>
              <w:numPr>
                <w:ilvl w:val="1"/>
                <w:numId w:val="6"/>
              </w:numPr>
              <w:spacing w:after="0" w:afterAutospacing="0" w:before="0" w:beforeAutospacing="0" w:line="276" w:lineRule="auto"/>
              <w:ind w:left="1440" w:hanging="360"/>
            </w:pPr>
            <w:r w:rsidDel="00000000" w:rsidR="00000000" w:rsidRPr="00000000">
              <w:rPr>
                <w:rFonts w:ascii="Times New Roman" w:cs="Times New Roman" w:eastAsia="Times New Roman" w:hAnsi="Times New Roman"/>
                <w:rtl w:val="0"/>
              </w:rPr>
              <w:t xml:space="preserve">FFS: The maximum interval between two consecutively reserved gap/restriction occasions for RRM measurements;</w:t>
            </w:r>
          </w:p>
          <w:p w:rsidR="00000000" w:rsidDel="00000000" w:rsidP="00000000" w:rsidRDefault="00000000" w:rsidRPr="00000000" w14:paraId="00000018">
            <w:pPr>
              <w:numPr>
                <w:ilvl w:val="1"/>
                <w:numId w:val="6"/>
              </w:numPr>
              <w:spacing w:after="0" w:afterAutospacing="0" w:before="0" w:beforeAutospacing="0" w:line="276" w:lineRule="auto"/>
              <w:ind w:left="1440" w:hanging="360"/>
            </w:pPr>
            <w:r w:rsidDel="00000000" w:rsidR="00000000" w:rsidRPr="00000000">
              <w:rPr>
                <w:rFonts w:ascii="Times New Roman" w:cs="Times New Roman" w:eastAsia="Times New Roman" w:hAnsi="Times New Roman"/>
                <w:rtl w:val="0"/>
              </w:rPr>
              <w:t xml:space="preserve">FFS: The patterns of gap(s)/restriction(s) where skipping is feasible or acceptable; </w:t>
            </w:r>
          </w:p>
          <w:p w:rsidR="00000000" w:rsidDel="00000000" w:rsidP="00000000" w:rsidRDefault="00000000" w:rsidRPr="00000000" w14:paraId="00000019">
            <w:pPr>
              <w:numPr>
                <w:ilvl w:val="0"/>
                <w:numId w:val="6"/>
              </w:numPr>
              <w:spacing w:after="0" w:afterAutospacing="0" w:before="0" w:beforeAutospacing="0"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UE assistance information related to channel conditions:</w:t>
            </w:r>
          </w:p>
          <w:p w:rsidR="00000000" w:rsidDel="00000000" w:rsidP="00000000" w:rsidRDefault="00000000" w:rsidRPr="00000000" w14:paraId="0000001A">
            <w:pPr>
              <w:numPr>
                <w:ilvl w:val="1"/>
                <w:numId w:val="6"/>
              </w:numPr>
              <w:spacing w:after="0" w:afterAutospacing="0" w:before="0" w:beforeAutospacing="0" w:line="276" w:lineRule="auto"/>
              <w:ind w:left="1440" w:hanging="360"/>
            </w:pPr>
            <w:r w:rsidDel="00000000" w:rsidR="00000000" w:rsidRPr="00000000">
              <w:rPr>
                <w:rFonts w:ascii="Times New Roman" w:cs="Times New Roman" w:eastAsia="Times New Roman" w:hAnsi="Times New Roman"/>
                <w:rtl w:val="0"/>
              </w:rPr>
              <w:t xml:space="preserve">FFS: RSRP is below/above search threshold (s-MeasureConfig);</w:t>
            </w:r>
          </w:p>
          <w:p w:rsidR="00000000" w:rsidDel="00000000" w:rsidP="00000000" w:rsidRDefault="00000000" w:rsidRPr="00000000" w14:paraId="0000001B">
            <w:pPr>
              <w:numPr>
                <w:ilvl w:val="0"/>
                <w:numId w:val="6"/>
              </w:numPr>
              <w:spacing w:after="0" w:afterAutospacing="0" w:before="0" w:beforeAutospacing="0"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UE assistance information related to traffic:</w:t>
            </w:r>
          </w:p>
          <w:p w:rsidR="00000000" w:rsidDel="00000000" w:rsidP="00000000" w:rsidRDefault="00000000" w:rsidRPr="00000000" w14:paraId="0000001C">
            <w:pPr>
              <w:numPr>
                <w:ilvl w:val="1"/>
                <w:numId w:val="6"/>
              </w:numPr>
              <w:spacing w:after="0" w:afterAutospacing="0" w:before="0" w:beforeAutospacing="0" w:line="276" w:lineRule="auto"/>
              <w:ind w:left="1440" w:hanging="360"/>
            </w:pPr>
            <w:r w:rsidDel="00000000" w:rsidR="00000000" w:rsidRPr="00000000">
              <w:rPr>
                <w:rFonts w:ascii="Times New Roman" w:cs="Times New Roman" w:eastAsia="Times New Roman" w:hAnsi="Times New Roman"/>
                <w:rtl w:val="0"/>
              </w:rPr>
              <w:t xml:space="preserve">FFS: PSI (PDU set importance);</w:t>
            </w:r>
          </w:p>
          <w:p w:rsidR="00000000" w:rsidDel="00000000" w:rsidP="00000000" w:rsidRDefault="00000000" w:rsidRPr="00000000" w14:paraId="0000001D">
            <w:pPr>
              <w:numPr>
                <w:ilvl w:val="0"/>
                <w:numId w:val="6"/>
              </w:numPr>
              <w:spacing w:after="0" w:afterAutospacing="0" w:before="0" w:beforeAutospacing="0"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FFS: UE assistance information related to UE mobility:</w:t>
            </w:r>
          </w:p>
          <w:p w:rsidR="00000000" w:rsidDel="00000000" w:rsidP="00000000" w:rsidRDefault="00000000" w:rsidRPr="00000000" w14:paraId="0000001E">
            <w:pPr>
              <w:numPr>
                <w:ilvl w:val="1"/>
                <w:numId w:val="6"/>
              </w:numPr>
              <w:spacing w:after="240" w:before="0" w:beforeAutospacing="0" w:line="276" w:lineRule="auto"/>
              <w:ind w:left="1440" w:hanging="360"/>
            </w:pPr>
            <w:r w:rsidDel="00000000" w:rsidR="00000000" w:rsidRPr="00000000">
              <w:rPr>
                <w:rFonts w:ascii="Times New Roman" w:cs="Times New Roman" w:eastAsia="Times New Roman" w:hAnsi="Times New Roman"/>
                <w:rtl w:val="0"/>
              </w:rPr>
              <w:t xml:space="preserve">FFS: L3 parameters related to mobility, e.g., static or not</w:t>
            </w:r>
          </w:p>
          <w:p w:rsidR="00000000" w:rsidDel="00000000" w:rsidP="00000000" w:rsidRDefault="00000000" w:rsidRPr="00000000" w14:paraId="0000001F">
            <w:pPr>
              <w:spacing w:after="240" w:before="240" w:line="276" w:lineRule="auto"/>
              <w:ind w:left="10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Companies are encouraged to provide additional details (e.g. how often the UE assistance info is provided, timing, applicable scenarios, performance gains, etc) on their preferred scheme.</w:t>
            </w:r>
          </w:p>
          <w:p w:rsidR="00000000" w:rsidDel="00000000" w:rsidP="00000000" w:rsidRDefault="00000000" w:rsidRPr="00000000" w14:paraId="00000020">
            <w:pPr>
              <w:spacing w:after="240" w:before="240" w:line="276" w:lineRule="auto"/>
              <w:ind w:left="10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Note: From specification point of view, there is no mandated gNB behavior in response to any of the UE assistance information.</w:t>
            </w:r>
          </w:p>
          <w:p w:rsidR="00000000" w:rsidDel="00000000" w:rsidP="00000000" w:rsidRDefault="00000000" w:rsidRPr="00000000" w14:paraId="00000021">
            <w:pPr>
              <w:spacing w:after="240" w:before="240" w:line="276" w:lineRule="auto"/>
              <w:ind w:left="10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RAN1 to make decision, from RAN1 perspective, in RAN1#117 on the support of UE assistance information.</w:t>
            </w:r>
          </w:p>
          <w:p w:rsidR="00000000" w:rsidDel="00000000" w:rsidP="00000000" w:rsidRDefault="00000000" w:rsidRPr="00000000" w14:paraId="00000022">
            <w:pPr>
              <w:spacing w:after="240" w:before="240" w:line="276" w:lineRule="auto"/>
              <w:ind w:left="10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w:t>
            </w:r>
          </w:p>
          <w:p w:rsidR="00000000" w:rsidDel="00000000" w:rsidP="00000000" w:rsidRDefault="00000000" w:rsidRPr="00000000" w14:paraId="00000023">
            <w:pPr>
              <w:numPr>
                <w:ilvl w:val="0"/>
                <w:numId w:val="2"/>
              </w:numPr>
              <w:spacing w:after="240" w:before="240"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RAN1 does not further discuss new UE assistance information related to channel conditions, traffic, UE mobility.</w:t>
            </w:r>
          </w:p>
          <w:p w:rsidR="00000000" w:rsidDel="00000000" w:rsidP="00000000" w:rsidRDefault="00000000" w:rsidRPr="00000000" w14:paraId="00000024">
            <w:pPr>
              <w:spacing w:after="240" w:before="240" w:line="276" w:lineRule="auto"/>
              <w:ind w:left="10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w:t>
            </w:r>
          </w:p>
          <w:p w:rsidR="00000000" w:rsidDel="00000000" w:rsidP="00000000" w:rsidRDefault="00000000" w:rsidRPr="00000000" w14:paraId="00000025">
            <w:pPr>
              <w:numPr>
                <w:ilvl w:val="0"/>
                <w:numId w:val="3"/>
              </w:numPr>
              <w:spacing w:after="240" w:before="240"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Particularly, it was discussed whether impact on RRM performance from skipping measurement occasions may be reduced if UE sends additional information [4]:</w:t>
      </w:r>
    </w:p>
    <w:p w:rsidR="00000000" w:rsidDel="00000000" w:rsidP="00000000" w:rsidRDefault="00000000" w:rsidRPr="00000000" w14:paraId="00000028">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Information about the maximum number of MGs/SMTC with restrictions that can be skipped within a time period.</w:t>
      </w:r>
    </w:p>
    <w:p w:rsidR="00000000" w:rsidDel="00000000" w:rsidP="00000000" w:rsidRDefault="00000000" w:rsidRPr="00000000" w14:paraId="00000029">
      <w:pPr>
        <w:numPr>
          <w:ilvl w:val="0"/>
          <w:numId w:val="1"/>
        </w:numPr>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Information about the patterns of gap(s)/restriction(s) where skipping is feasible or acceptable.</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LS in [4], RAN1 asks RAN4 to consider the above information into account and decide whether or not to introduce any UE assistance information related to measurement occasions.</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tabs>
          <w:tab w:val="center" w:leader="none" w:pos="4536"/>
          <w:tab w:val="right" w:leader="none" w:pos="9072"/>
          <w:tab w:val="left" w:leader="none" w:pos="1800"/>
        </w:tabs>
        <w:spacing w:line="240" w:lineRule="auto"/>
        <w:rPr>
          <w:rFonts w:ascii="Times New Roman" w:cs="Times New Roman" w:eastAsia="Times New Roman" w:hAnsi="Times New Roman"/>
        </w:rPr>
      </w:pPr>
      <w:bookmarkStart w:colFirst="0" w:colLast="0" w:name="_heading=h.gjdgxs" w:id="1"/>
      <w:bookmarkEnd w:id="1"/>
      <w:r w:rsidDel="00000000" w:rsidR="00000000" w:rsidRPr="00000000">
        <w:rPr>
          <w:rFonts w:ascii="Times New Roman" w:cs="Times New Roman" w:eastAsia="Times New Roman" w:hAnsi="Times New Roman"/>
          <w:rtl w:val="0"/>
        </w:rPr>
        <w:t xml:space="preserve">In this paper, we discuss our views on the UE assistance information related to measurement occasions. </w:t>
      </w:r>
    </w:p>
    <w:p w:rsidR="00000000" w:rsidDel="00000000" w:rsidP="00000000" w:rsidRDefault="00000000" w:rsidRPr="00000000" w14:paraId="0000002E">
      <w:pPr>
        <w:pStyle w:val="Heading1"/>
        <w:numPr>
          <w:ilvl w:val="0"/>
          <w:numId w:val="4"/>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Discussion</w:t>
      </w:r>
    </w:p>
    <w:p w:rsidR="00000000" w:rsidDel="00000000" w:rsidP="00000000" w:rsidRDefault="00000000" w:rsidRPr="00000000" w14:paraId="0000002F">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UE assistance information plays a vital role in enabling the gNB to make well-informed decisions about activating transmissions/receptions for XR traffic during gaps or restrictions resulting from RRM measurements. The existing CSI reporting and measurement reporting mechanisms may not provide adequate information for the gNB to make optimal choices. By furnishing the gNB with UE-reported assistance information, it can gain valuable insights into the necessary conditions and requirements for enabling transmissions or receptions across gaps or restrictions, ultimately leading to better-informed decisions.</w:t>
      </w:r>
    </w:p>
    <w:p w:rsidR="00000000" w:rsidDel="00000000" w:rsidP="00000000" w:rsidRDefault="00000000" w:rsidRPr="00000000" w14:paraId="00000030">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1">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Observation 1: </w:t>
      </w:r>
      <w:r w:rsidDel="00000000" w:rsidR="00000000" w:rsidRPr="00000000">
        <w:rPr>
          <w:rFonts w:ascii="Times New Roman" w:cs="Times New Roman" w:eastAsia="Times New Roman" w:hAnsi="Times New Roman"/>
          <w:rtl w:val="0"/>
        </w:rPr>
        <w:t xml:space="preserve">Incorporating UE assistance information related to skipping measurement occasions can be valuable in reducing RRM performance degradation.</w:t>
      </w:r>
    </w:p>
    <w:p w:rsidR="00000000" w:rsidDel="00000000" w:rsidP="00000000" w:rsidRDefault="00000000" w:rsidRPr="00000000" w14:paraId="00000032">
      <w:pPr>
        <w:tabs>
          <w:tab w:val="center" w:leader="none" w:pos="4536"/>
          <w:tab w:val="right" w:leader="none" w:pos="9072"/>
          <w:tab w:val="left" w:leader="none" w:pos="1800"/>
        </w:tabs>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3">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Rel-18, the UE assistance information was discussed in RAN2 and supported for XR. For enabling transmission/reception in gaps/restrictions that are caused by RRM measurements, it is up to RAN2 to further discuss and decide what UE assistance information related to measurement occasions should be supported.  </w:t>
      </w:r>
    </w:p>
    <w:p w:rsidR="00000000" w:rsidDel="00000000" w:rsidP="00000000" w:rsidRDefault="00000000" w:rsidRPr="00000000" w14:paraId="00000034">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5">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Proposal 1: </w:t>
      </w:r>
      <w:r w:rsidDel="00000000" w:rsidR="00000000" w:rsidRPr="00000000">
        <w:rPr>
          <w:rFonts w:ascii="Times New Roman" w:cs="Times New Roman" w:eastAsia="Times New Roman" w:hAnsi="Times New Roman"/>
          <w:rtl w:val="0"/>
        </w:rPr>
        <w:t xml:space="preserve">It is up to RAN2 to discuss and decide what UE assistance information related to measurement occasions should be supported. </w:t>
      </w:r>
    </w:p>
    <w:p w:rsidR="00000000" w:rsidDel="00000000" w:rsidP="00000000" w:rsidRDefault="00000000" w:rsidRPr="00000000" w14:paraId="00000036">
      <w:pPr>
        <w:pStyle w:val="Heading1"/>
        <w:numPr>
          <w:ilvl w:val="0"/>
          <w:numId w:val="4"/>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bookmarkStart w:colFirst="0" w:colLast="0" w:name="_heading=h.4d34og8" w:id="2"/>
      <w:bookmarkEnd w:id="2"/>
      <w:r w:rsidDel="00000000" w:rsidR="00000000" w:rsidRPr="00000000">
        <w:rPr>
          <w:rFonts w:ascii="Times New Roman" w:cs="Times New Roman" w:eastAsia="Times New Roman" w:hAnsi="Times New Roman"/>
          <w:b w:val="1"/>
          <w:sz w:val="22"/>
          <w:szCs w:val="22"/>
          <w:rtl w:val="0"/>
        </w:rPr>
        <w:t xml:space="preserve">Conclusion </w:t>
      </w:r>
    </w:p>
    <w:p w:rsidR="00000000" w:rsidDel="00000000" w:rsidP="00000000" w:rsidRDefault="00000000" w:rsidRPr="00000000" w14:paraId="00000037">
      <w:pPr>
        <w:tabs>
          <w:tab w:val="center" w:leader="none" w:pos="4536"/>
          <w:tab w:val="right" w:leader="none" w:pos="9072"/>
          <w:tab w:val="left" w:leader="none" w:pos="1800"/>
        </w:tabs>
        <w:spacing w:line="240" w:lineRule="auto"/>
        <w:rPr>
          <w:rFonts w:ascii="Times New Roman" w:cs="Times New Roman" w:eastAsia="Times New Roman" w:hAnsi="Times New Roman"/>
        </w:rPr>
      </w:pPr>
      <w:bookmarkStart w:colFirst="0" w:colLast="0" w:name="_heading=h.1pfdp3ewux7p" w:id="3"/>
      <w:bookmarkEnd w:id="3"/>
      <w:r w:rsidDel="00000000" w:rsidR="00000000" w:rsidRPr="00000000">
        <w:rPr>
          <w:rFonts w:ascii="Times New Roman" w:cs="Times New Roman" w:eastAsia="Times New Roman" w:hAnsi="Times New Roman"/>
          <w:rtl w:val="0"/>
        </w:rPr>
        <w:t xml:space="preserve">In this paper, we discuss our views on the UE assistance information related to measurement occasions. </w:t>
      </w:r>
    </w:p>
    <w:p w:rsidR="00000000" w:rsidDel="00000000" w:rsidP="00000000" w:rsidRDefault="00000000" w:rsidRPr="00000000" w14:paraId="00000038">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Observation 1: </w:t>
      </w:r>
      <w:r w:rsidDel="00000000" w:rsidR="00000000" w:rsidRPr="00000000">
        <w:rPr>
          <w:rFonts w:ascii="Times New Roman" w:cs="Times New Roman" w:eastAsia="Times New Roman" w:hAnsi="Times New Roman"/>
          <w:rtl w:val="0"/>
        </w:rPr>
        <w:t xml:space="preserve">Incorporating UE assistance information related to skipping measurement occasions can be valuable in reducing RRM performance degradation.</w:t>
      </w:r>
    </w:p>
    <w:p w:rsidR="00000000" w:rsidDel="00000000" w:rsidP="00000000" w:rsidRDefault="00000000" w:rsidRPr="00000000" w14:paraId="0000003A">
      <w:pPr>
        <w:tabs>
          <w:tab w:val="center" w:leader="none" w:pos="4536"/>
          <w:tab w:val="right" w:leader="none" w:pos="9072"/>
          <w:tab w:val="left" w:leader="none" w:pos="1800"/>
        </w:tabs>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B">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Proposal 1: </w:t>
      </w:r>
      <w:r w:rsidDel="00000000" w:rsidR="00000000" w:rsidRPr="00000000">
        <w:rPr>
          <w:rFonts w:ascii="Times New Roman" w:cs="Times New Roman" w:eastAsia="Times New Roman" w:hAnsi="Times New Roman"/>
          <w:rtl w:val="0"/>
        </w:rPr>
        <w:t xml:space="preserve">It is up to RAN2 to discuss and decide what UE assistance information related to measurement occasions should be supported. </w:t>
      </w:r>
    </w:p>
    <w:p w:rsidR="00000000" w:rsidDel="00000000" w:rsidP="00000000" w:rsidRDefault="00000000" w:rsidRPr="00000000" w14:paraId="0000003C">
      <w:pPr>
        <w:pStyle w:val="Heading1"/>
        <w:numPr>
          <w:ilvl w:val="0"/>
          <w:numId w:val="4"/>
        </w:numPr>
        <w:pBdr>
          <w:top w:color="000000" w:space="3" w:sz="12" w:val="single"/>
        </w:pBdr>
        <w:spacing w:after="180" w:before="240" w:line="240" w:lineRule="auto"/>
        <w:ind w:left="432" w:hanging="432"/>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References </w:t>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RP-240791, “Revised WID on XR (eXtended Reality) for NR Phase 3”</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Chair’s notes RAN1#117 meeting</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TS 38.133, “Requirements for support of radio resource management”</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R1-2405736, “LS on UE assistance information”</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ListParagraphChar" w:customStyle="1">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val="1"/>
    <w:rsid w:val="00225D87"/>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ElI0ByO70F6NWZhfDTR98O9zUg==">CgMxLjAyCWguMWZvYjl0ZTIIaC5namRneHMyCWguNGQzNG9nODIOaC4xcGZkcDNld3V4N3A4AHIhMXE4N0duNXNxQjFDUzU4bWNVTVhxbkZHMnVvMUZQMFFT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